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01039" w14:textId="77777777" w:rsidR="00262CBC" w:rsidRDefault="00262CBC" w:rsidP="00206FE2">
      <w:pPr>
        <w:spacing w:after="0" w:line="276" w:lineRule="auto"/>
        <w:jc w:val="center"/>
        <w:rPr>
          <w:rFonts w:ascii="Calibri" w:eastAsia="Times New Roman" w:hAnsi="Calibri" w:cs="Calibri"/>
          <w:b/>
          <w:lang w:eastAsia="es-ES"/>
        </w:rPr>
      </w:pPr>
    </w:p>
    <w:p w14:paraId="4998C01B" w14:textId="77777777" w:rsidR="00262CBC" w:rsidRDefault="00262CBC" w:rsidP="00206FE2">
      <w:pPr>
        <w:spacing w:after="0" w:line="276" w:lineRule="auto"/>
        <w:jc w:val="center"/>
        <w:rPr>
          <w:rFonts w:ascii="Calibri" w:eastAsia="Times New Roman" w:hAnsi="Calibri" w:cs="Calibri"/>
          <w:b/>
          <w:lang w:eastAsia="es-ES"/>
        </w:rPr>
      </w:pPr>
    </w:p>
    <w:p w14:paraId="5AF8021C" w14:textId="3839EC7D" w:rsidR="00335B2C" w:rsidRDefault="00206FE2" w:rsidP="00206FE2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val="es-MX" w:eastAsia="es-ES"/>
        </w:rPr>
      </w:pPr>
      <w:r w:rsidRPr="00206FE2">
        <w:rPr>
          <w:rFonts w:ascii="Calibri" w:eastAsia="Times New Roman" w:hAnsi="Calibri" w:cs="Calibri"/>
          <w:b/>
          <w:bCs/>
          <w:lang w:val="es-MX" w:eastAsia="es-ES"/>
        </w:rPr>
        <w:t>FONDO EXTRAORDINARIO DE APOYO A LA INVESTIGACIÓN PARA ESTUDIANTES-202</w:t>
      </w:r>
      <w:r w:rsidR="00F95B9F">
        <w:rPr>
          <w:rFonts w:ascii="Calibri" w:eastAsia="Times New Roman" w:hAnsi="Calibri" w:cs="Calibri"/>
          <w:b/>
          <w:bCs/>
          <w:lang w:val="es-MX" w:eastAsia="es-ES"/>
        </w:rPr>
        <w:t>2</w:t>
      </w:r>
    </w:p>
    <w:p w14:paraId="5A2B61FF" w14:textId="38382ACD" w:rsidR="00206FE2" w:rsidRPr="00206FE2" w:rsidRDefault="00F95B9F" w:rsidP="00206FE2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val="es-MX" w:eastAsia="es-ES"/>
        </w:rPr>
      </w:pPr>
      <w:r>
        <w:rPr>
          <w:rFonts w:ascii="Calibri" w:eastAsia="Times New Roman" w:hAnsi="Calibri" w:cs="Calibri"/>
          <w:b/>
          <w:bCs/>
          <w:lang w:val="es-MX" w:eastAsia="es-ES"/>
        </w:rPr>
        <w:t xml:space="preserve">Relación de </w:t>
      </w:r>
      <w:r w:rsidR="00335B2C">
        <w:rPr>
          <w:rFonts w:ascii="Calibri" w:eastAsia="Times New Roman" w:hAnsi="Calibri" w:cs="Calibri"/>
          <w:b/>
          <w:bCs/>
          <w:lang w:val="es-MX" w:eastAsia="es-ES"/>
        </w:rPr>
        <w:t>ganadores</w:t>
      </w:r>
      <w:r w:rsidR="00206FE2" w:rsidRPr="00206FE2">
        <w:rPr>
          <w:rFonts w:ascii="Calibri" w:eastAsia="Times New Roman" w:hAnsi="Calibri" w:cs="Calibri"/>
          <w:b/>
          <w:bCs/>
          <w:lang w:val="es-MX" w:eastAsia="es-ES"/>
        </w:rPr>
        <w:t xml:space="preserve"> </w:t>
      </w:r>
    </w:p>
    <w:p w14:paraId="4D5B52F2" w14:textId="0A6560DF" w:rsidR="00206FE2" w:rsidRDefault="00206FE2" w:rsidP="00206FE2">
      <w:pPr>
        <w:spacing w:after="0" w:line="276" w:lineRule="auto"/>
        <w:jc w:val="center"/>
        <w:rPr>
          <w:rFonts w:ascii="Calibri" w:eastAsia="Times New Roman" w:hAnsi="Calibri" w:cs="Calibri"/>
          <w:b/>
          <w:lang w:eastAsia="es-ES"/>
        </w:rPr>
      </w:pPr>
    </w:p>
    <w:p w14:paraId="6E41F378" w14:textId="77777777" w:rsidR="00813E88" w:rsidRDefault="00813E88" w:rsidP="00206FE2">
      <w:pPr>
        <w:spacing w:after="0" w:line="276" w:lineRule="auto"/>
        <w:jc w:val="center"/>
        <w:rPr>
          <w:rFonts w:ascii="Calibri" w:eastAsia="Times New Roman" w:hAnsi="Calibri" w:cs="Calibri"/>
          <w:b/>
          <w:lang w:eastAsia="es-ES"/>
        </w:rPr>
      </w:pPr>
    </w:p>
    <w:p w14:paraId="49591265" w14:textId="3EFE4352" w:rsidR="00335B2C" w:rsidRDefault="00206FE2" w:rsidP="00206FE2">
      <w:pPr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  <w:r w:rsidRPr="00206FE2">
        <w:rPr>
          <w:rFonts w:ascii="Calibri" w:eastAsia="Times New Roman" w:hAnsi="Calibri" w:cs="Calibri"/>
          <w:lang w:eastAsia="es-ES"/>
        </w:rPr>
        <w:t xml:space="preserve">El día </w:t>
      </w:r>
      <w:r w:rsidR="00F95B9F">
        <w:rPr>
          <w:rFonts w:ascii="Calibri" w:eastAsia="Times New Roman" w:hAnsi="Calibri" w:cs="Calibri"/>
          <w:lang w:eastAsia="es-ES"/>
        </w:rPr>
        <w:t>viernes 11</w:t>
      </w:r>
      <w:r w:rsidRPr="00206FE2">
        <w:rPr>
          <w:rFonts w:ascii="Calibri" w:eastAsia="Times New Roman" w:hAnsi="Calibri" w:cs="Calibri"/>
          <w:lang w:eastAsia="es-ES"/>
        </w:rPr>
        <w:t xml:space="preserve"> de </w:t>
      </w:r>
      <w:r w:rsidR="00F95B9F">
        <w:rPr>
          <w:rFonts w:ascii="Calibri" w:eastAsia="Times New Roman" w:hAnsi="Calibri" w:cs="Calibri"/>
          <w:lang w:eastAsia="es-ES"/>
        </w:rPr>
        <w:t>noviembre</w:t>
      </w:r>
      <w:r w:rsidRPr="00206FE2">
        <w:rPr>
          <w:rFonts w:ascii="Calibri" w:eastAsia="Times New Roman" w:hAnsi="Calibri" w:cs="Calibri"/>
          <w:lang w:eastAsia="es-ES"/>
        </w:rPr>
        <w:t xml:space="preserve"> de 202</w:t>
      </w:r>
      <w:r w:rsidR="00813E88">
        <w:rPr>
          <w:rFonts w:ascii="Calibri" w:eastAsia="Times New Roman" w:hAnsi="Calibri" w:cs="Calibri"/>
          <w:lang w:eastAsia="es-ES"/>
        </w:rPr>
        <w:t>2</w:t>
      </w:r>
      <w:r w:rsidRPr="00206FE2">
        <w:rPr>
          <w:rFonts w:ascii="Calibri" w:eastAsia="Times New Roman" w:hAnsi="Calibri" w:cs="Calibri"/>
          <w:lang w:eastAsia="es-ES"/>
        </w:rPr>
        <w:t xml:space="preserve"> se reunió la Comisión ad hoc para la evaluación de los candidatos al Fondo Extraordinario de Apoyo para la Investigación para Estudiantes, convocatoria 202</w:t>
      </w:r>
      <w:r w:rsidR="00F95B9F">
        <w:rPr>
          <w:rFonts w:ascii="Calibri" w:eastAsia="Times New Roman" w:hAnsi="Calibri" w:cs="Calibri"/>
          <w:lang w:eastAsia="es-ES"/>
        </w:rPr>
        <w:t>2</w:t>
      </w:r>
      <w:r w:rsidRPr="00206FE2">
        <w:rPr>
          <w:rFonts w:ascii="Calibri" w:eastAsia="Times New Roman" w:hAnsi="Calibri" w:cs="Calibri"/>
          <w:lang w:eastAsia="es-ES"/>
        </w:rPr>
        <w:t xml:space="preserve">.  </w:t>
      </w:r>
    </w:p>
    <w:p w14:paraId="61D61916" w14:textId="77777777" w:rsidR="00335B2C" w:rsidRDefault="00335B2C" w:rsidP="00206FE2">
      <w:pPr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14:paraId="4FDD5B1F" w14:textId="731A5496" w:rsidR="00206FE2" w:rsidRDefault="00335B2C" w:rsidP="00206FE2">
      <w:pPr>
        <w:tabs>
          <w:tab w:val="num" w:pos="1068"/>
        </w:tabs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  <w:r>
        <w:rPr>
          <w:rFonts w:ascii="Calibri" w:eastAsia="Times New Roman" w:hAnsi="Calibri" w:cs="Calibri"/>
          <w:lang w:eastAsia="es-ES"/>
        </w:rPr>
        <w:t>P</w:t>
      </w:r>
      <w:r w:rsidR="00206FE2" w:rsidRPr="00206FE2">
        <w:rPr>
          <w:rFonts w:ascii="Calibri" w:eastAsia="Times New Roman" w:hAnsi="Calibri" w:cs="Calibri"/>
          <w:lang w:eastAsia="es-ES"/>
        </w:rPr>
        <w:t xml:space="preserve">ostularon un total de </w:t>
      </w:r>
      <w:r w:rsidR="00F95B9F">
        <w:rPr>
          <w:rFonts w:ascii="Calibri" w:eastAsia="Times New Roman" w:hAnsi="Calibri" w:cs="Calibri"/>
          <w:lang w:eastAsia="es-ES"/>
        </w:rPr>
        <w:t>107</w:t>
      </w:r>
      <w:r w:rsidR="00206FE2" w:rsidRPr="00206FE2">
        <w:rPr>
          <w:rFonts w:ascii="Calibri" w:eastAsia="Times New Roman" w:hAnsi="Calibri" w:cs="Calibri"/>
          <w:lang w:eastAsia="es-ES"/>
        </w:rPr>
        <w:t xml:space="preserve"> estudiantes</w:t>
      </w:r>
      <w:r w:rsidR="00602F11">
        <w:rPr>
          <w:rFonts w:ascii="Calibri" w:eastAsia="Times New Roman" w:hAnsi="Calibri" w:cs="Calibri"/>
          <w:lang w:eastAsia="es-ES"/>
        </w:rPr>
        <w:t xml:space="preserve"> (</w:t>
      </w:r>
      <w:r w:rsidR="00F95B9F">
        <w:rPr>
          <w:rFonts w:ascii="Calibri" w:eastAsia="Times New Roman" w:hAnsi="Calibri" w:cs="Calibri"/>
          <w:lang w:eastAsia="es-ES"/>
        </w:rPr>
        <w:t>95</w:t>
      </w:r>
      <w:r w:rsidR="00602F11">
        <w:rPr>
          <w:rFonts w:ascii="Calibri" w:eastAsia="Times New Roman" w:hAnsi="Calibri" w:cs="Calibri"/>
          <w:lang w:eastAsia="es-ES"/>
        </w:rPr>
        <w:t xml:space="preserve"> </w:t>
      </w:r>
      <w:r w:rsidR="00F95B9F">
        <w:rPr>
          <w:rFonts w:ascii="Calibri" w:eastAsia="Times New Roman" w:hAnsi="Calibri" w:cs="Calibri"/>
          <w:lang w:eastAsia="es-ES"/>
        </w:rPr>
        <w:t>de</w:t>
      </w:r>
      <w:r w:rsidR="00602F11">
        <w:rPr>
          <w:rFonts w:ascii="Calibri" w:eastAsia="Times New Roman" w:hAnsi="Calibri" w:cs="Calibri"/>
          <w:lang w:eastAsia="es-ES"/>
        </w:rPr>
        <w:t xml:space="preserve"> maestría y </w:t>
      </w:r>
      <w:r w:rsidR="00F95B9F">
        <w:rPr>
          <w:rFonts w:ascii="Calibri" w:eastAsia="Times New Roman" w:hAnsi="Calibri" w:cs="Calibri"/>
          <w:lang w:eastAsia="es-ES"/>
        </w:rPr>
        <w:t>12</w:t>
      </w:r>
      <w:r w:rsidR="00602F11">
        <w:rPr>
          <w:rFonts w:ascii="Calibri" w:eastAsia="Times New Roman" w:hAnsi="Calibri" w:cs="Calibri"/>
          <w:lang w:eastAsia="es-ES"/>
        </w:rPr>
        <w:t xml:space="preserve"> </w:t>
      </w:r>
      <w:r w:rsidR="00F95B9F">
        <w:rPr>
          <w:rFonts w:ascii="Calibri" w:eastAsia="Times New Roman" w:hAnsi="Calibri" w:cs="Calibri"/>
          <w:lang w:eastAsia="es-ES"/>
        </w:rPr>
        <w:t xml:space="preserve">de </w:t>
      </w:r>
      <w:r w:rsidR="00602F11">
        <w:rPr>
          <w:rFonts w:ascii="Calibri" w:eastAsia="Times New Roman" w:hAnsi="Calibri" w:cs="Calibri"/>
          <w:lang w:eastAsia="es-ES"/>
        </w:rPr>
        <w:t>doctorado)</w:t>
      </w:r>
      <w:r w:rsidR="00206FE2" w:rsidRPr="00206FE2">
        <w:rPr>
          <w:rFonts w:ascii="Calibri" w:eastAsia="Times New Roman" w:hAnsi="Calibri" w:cs="Calibri"/>
          <w:lang w:eastAsia="es-ES"/>
        </w:rPr>
        <w:t xml:space="preserve">. La Comisión, luego de revisar y evaluar la información presentada, resolvió declarar como ganadores a los siguientes </w:t>
      </w:r>
      <w:r w:rsidR="00F95B9F">
        <w:rPr>
          <w:rFonts w:ascii="Calibri" w:eastAsia="Times New Roman" w:hAnsi="Calibri" w:cs="Calibri"/>
          <w:lang w:eastAsia="es-ES"/>
        </w:rPr>
        <w:t>estudiantes</w:t>
      </w:r>
      <w:r w:rsidR="00206FE2" w:rsidRPr="00206FE2">
        <w:rPr>
          <w:rFonts w:ascii="Calibri" w:eastAsia="Times New Roman" w:hAnsi="Calibri" w:cs="Calibri"/>
          <w:lang w:eastAsia="es-ES"/>
        </w:rPr>
        <w:t>:</w:t>
      </w:r>
    </w:p>
    <w:p w14:paraId="5FBA7E16" w14:textId="73264617" w:rsidR="00F95B9F" w:rsidRDefault="00F95B9F" w:rsidP="00F95B9F">
      <w:pPr>
        <w:tabs>
          <w:tab w:val="num" w:pos="1068"/>
        </w:tabs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14:paraId="1E5BD82B" w14:textId="4480AE2E" w:rsidR="00813E88" w:rsidRDefault="00813E88" w:rsidP="00F95B9F">
      <w:pPr>
        <w:tabs>
          <w:tab w:val="num" w:pos="1068"/>
        </w:tabs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14:paraId="17A6FC45" w14:textId="77777777" w:rsidR="00813E88" w:rsidRDefault="00813E88" w:rsidP="00F95B9F">
      <w:pPr>
        <w:tabs>
          <w:tab w:val="num" w:pos="1068"/>
        </w:tabs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980"/>
        <w:gridCol w:w="3637"/>
        <w:gridCol w:w="4677"/>
      </w:tblGrid>
      <w:tr w:rsidR="00F95B9F" w:rsidRPr="002217F4" w14:paraId="68A7E4A5" w14:textId="77777777" w:rsidTr="00264ED4">
        <w:trPr>
          <w:trHeight w:val="43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F700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proofErr w:type="spellStart"/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N°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68C8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ó</w:t>
            </w: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digo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99D1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Nombre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ECFA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Programa</w:t>
            </w:r>
          </w:p>
        </w:tc>
      </w:tr>
      <w:tr w:rsidR="00F95B9F" w:rsidRPr="002217F4" w14:paraId="21662873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8622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6C6A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20003345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02D7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DEL CASTILLO AMES, LUCERO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ADE7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ANTROPOLOGÍA</w:t>
            </w:r>
          </w:p>
        </w:tc>
      </w:tr>
      <w:tr w:rsidR="00F95B9F" w:rsidRPr="002217F4" w14:paraId="6B5694F0" w14:textId="77777777" w:rsidTr="00264ED4">
        <w:trPr>
          <w:trHeight w:val="333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79B9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A604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20194003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D24E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VALEGA MIRES, MANUEL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5AE90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CIENCIA POLÍTICA Y RELACIONES INTERNACIONALES</w:t>
            </w:r>
          </w:p>
        </w:tc>
      </w:tr>
      <w:tr w:rsidR="00F95B9F" w:rsidRPr="002217F4" w14:paraId="5F1C3D32" w14:textId="77777777" w:rsidTr="00264ED4">
        <w:trPr>
          <w:trHeight w:val="281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B817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42C4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20183869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2F26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VILLANTOY GOMEZ, EDSON JHAIRZINIO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A8565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CIENCIA POLÍTICA Y RELACIONES INTERNACIONALES</w:t>
            </w:r>
          </w:p>
        </w:tc>
      </w:tr>
      <w:tr w:rsidR="00F95B9F" w:rsidRPr="002217F4" w14:paraId="46DAADC5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8845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A87F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20173511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B30E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JIMENEZ FERNANDEZ, LIZ MIRIAM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9EC4A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CONTABILIDAD</w:t>
            </w:r>
          </w:p>
        </w:tc>
      </w:tr>
      <w:tr w:rsidR="00F95B9F" w:rsidRPr="002217F4" w14:paraId="610120B4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4511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8998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20111138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860D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ARIAS CARDENAS, GONZALO EFRAIN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5880D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DERECHO BANCARIO Y FINANCIERO</w:t>
            </w:r>
          </w:p>
        </w:tc>
      </w:tr>
      <w:tr w:rsidR="00F95B9F" w:rsidRPr="002217F4" w14:paraId="698A9468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8C42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84E9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20204715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BCAE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CASIMIRO CANALES, TANIA MIRELLA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74E7B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DERECHO BANCARIO Y FINANCIERO</w:t>
            </w:r>
          </w:p>
        </w:tc>
      </w:tr>
      <w:tr w:rsidR="00F95B9F" w:rsidRPr="002217F4" w14:paraId="7641D6B0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3DD1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1AD8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20194137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B8D8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ZARATE RAMIREZ, CLAUDIA ROSA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61148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DERECHO DE LA EMPRESA</w:t>
            </w:r>
          </w:p>
        </w:tc>
      </w:tr>
      <w:tr w:rsidR="00F95B9F" w:rsidRPr="002217F4" w14:paraId="7F11F21D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0E7B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57ED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20008224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17BC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GARCÍA CHILET, MANUEL EULALIO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34BDC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DERECHO DE LA EMPRESA</w:t>
            </w:r>
          </w:p>
        </w:tc>
      </w:tr>
      <w:tr w:rsidR="00F95B9F" w:rsidRPr="002217F4" w14:paraId="645860F0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2F68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96B4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20194212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3CDA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ROSSEL OBANDO, ALBERTO ORLANDO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E3949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DERECHO PENAL</w:t>
            </w:r>
          </w:p>
        </w:tc>
      </w:tr>
      <w:tr w:rsidR="00F95B9F" w:rsidRPr="002217F4" w14:paraId="5B2B513C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B29A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887F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20193962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6612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PEREDA RODRIGUEZ, DEILY ARLENE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CBCFE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DERECHO PENAL</w:t>
            </w:r>
          </w:p>
        </w:tc>
      </w:tr>
      <w:tr w:rsidR="00F95B9F" w:rsidRPr="002217F4" w14:paraId="056AF5FD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5965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2F11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20104773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5B92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MURGA COTRINA, KAROL DEBORA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1B2F3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DERECHOS HUMANOS</w:t>
            </w:r>
          </w:p>
        </w:tc>
      </w:tr>
      <w:tr w:rsidR="00F95B9F" w:rsidRPr="002217F4" w14:paraId="65BC3A95" w14:textId="77777777" w:rsidTr="00264ED4">
        <w:trPr>
          <w:trHeight w:val="312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A760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FE1F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20184275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A2A2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TALAVERA ZEGARRA, URSULA LUCIA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039B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DESARROLLO HUMANO: ENFOQUES Y POLÍTICAS</w:t>
            </w:r>
          </w:p>
        </w:tc>
      </w:tr>
      <w:tr w:rsidR="00F95B9F" w:rsidRPr="002217F4" w14:paraId="7A15721F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47D7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B130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20091812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4D1D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COGORNO BUENDIA, URSULA MARIA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D2C33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DOCENCIA UNIVERSITARIA</w:t>
            </w:r>
          </w:p>
        </w:tc>
      </w:tr>
      <w:tr w:rsidR="00F95B9F" w:rsidRPr="002217F4" w14:paraId="170E8653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080C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86B5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20156039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9921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OLIVERA GUZMAN, ANA ISABEL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C7CD9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ECONOMÍA</w:t>
            </w:r>
          </w:p>
        </w:tc>
      </w:tr>
      <w:tr w:rsidR="00F95B9F" w:rsidRPr="002217F4" w14:paraId="545C5696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CA70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EB92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20050848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4BC8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IZQUIERDO TEJADA, FERNANDO KERMIN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B085B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ECONOMÍA</w:t>
            </w:r>
          </w:p>
        </w:tc>
      </w:tr>
      <w:tr w:rsidR="00F95B9F" w:rsidRPr="002217F4" w14:paraId="23932E96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95ED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9258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20120511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0D84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MENDOZA ZAMBRANO, CAROL YASMIN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048BC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ECONOMÍA</w:t>
            </w:r>
          </w:p>
        </w:tc>
      </w:tr>
      <w:tr w:rsidR="00F95B9F" w:rsidRPr="002217F4" w14:paraId="53AEF0D8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059C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18B3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20102168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5B80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CHAVEZ MARTINEZ, JOSELIN ALEXANDRA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21A7D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ECONOMÍA</w:t>
            </w:r>
          </w:p>
        </w:tc>
      </w:tr>
      <w:tr w:rsidR="00F95B9F" w:rsidRPr="002217F4" w14:paraId="5A555A02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7A96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D0D1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20154250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B35F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CALERO BRAVO, ROBERTO ANGELO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E2E5C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ECONOMÍA</w:t>
            </w:r>
          </w:p>
        </w:tc>
      </w:tr>
      <w:tr w:rsidR="00F95B9F" w:rsidRPr="002217F4" w14:paraId="2E7B28D7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EFB9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3C62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20193936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73F0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APONTE FRETEL, REYNALDO ALEJANDRO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8D3E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ECONOMÍA</w:t>
            </w:r>
          </w:p>
        </w:tc>
      </w:tr>
      <w:tr w:rsidR="00F95B9F" w:rsidRPr="002217F4" w14:paraId="50555A8F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851D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8E89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20132941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1846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PAREDES ZEGARRA, TANIA KAREN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3509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ECONOMÍA</w:t>
            </w:r>
          </w:p>
        </w:tc>
      </w:tr>
      <w:tr w:rsidR="00F95B9F" w:rsidRPr="002217F4" w14:paraId="148DE3D5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F3F1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5624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20204399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8B01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SOLÍS CANCHARI, JOSÉ AURELIO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7CBA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EDUCACIÓN</w:t>
            </w:r>
          </w:p>
        </w:tc>
      </w:tr>
      <w:tr w:rsidR="00F95B9F" w:rsidRPr="002217F4" w14:paraId="30C1C699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2A63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E0CB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20204745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BADD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RODRIGUEZ RAYMUNDO, ADRIANA ISABEL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19870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EDUCACIÓN</w:t>
            </w:r>
          </w:p>
        </w:tc>
      </w:tr>
      <w:tr w:rsidR="00F95B9F" w:rsidRPr="002217F4" w14:paraId="71CEE2DF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A11E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C4F4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20204393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A24D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ROJAS HERNANDEZ, JOEL ALBERTO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43FC2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EDUCACIÓN</w:t>
            </w:r>
          </w:p>
        </w:tc>
      </w:tr>
      <w:tr w:rsidR="00F95B9F" w:rsidRPr="002217F4" w14:paraId="67ADE5C6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6658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1603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20194342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34FA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RAFFO HUAROTO, REGINA MILAGROS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72407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 xml:space="preserve">MAESTRÍA EN EDUCACIÓN </w:t>
            </w:r>
          </w:p>
        </w:tc>
      </w:tr>
      <w:tr w:rsidR="00F95B9F" w:rsidRPr="002217F4" w14:paraId="6811BA54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D6D7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BDE2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20183982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87C1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AGUADO VALENCIA, KEILA ELENIZ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3CC4E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 xml:space="preserve">MAESTRÍA EN EDUCACIÓN </w:t>
            </w:r>
          </w:p>
        </w:tc>
      </w:tr>
      <w:tr w:rsidR="00F95B9F" w:rsidRPr="002217F4" w14:paraId="1EC62680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1B3C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83CB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20214853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E906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DILES GONCALVES, CAMILA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62B2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ENSEÑANZA DE LAS MATEMÁTICAS</w:t>
            </w:r>
          </w:p>
        </w:tc>
      </w:tr>
      <w:tr w:rsidR="00F95B9F" w:rsidRPr="002217F4" w14:paraId="5349BC72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BC31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666B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20194451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B658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MOLINA QUISPE, CESAR ELMER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0C88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ENSEÑANZA DE LAS MATEMÁTICAS</w:t>
            </w:r>
          </w:p>
        </w:tc>
      </w:tr>
      <w:tr w:rsidR="00F95B9F" w:rsidRPr="002217F4" w14:paraId="3D068424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4D63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9EFE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20206922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2972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SUCLUPE OSORIO, JOSE MANUEL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FCF1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FÍSICA APLICADA</w:t>
            </w:r>
          </w:p>
        </w:tc>
      </w:tr>
      <w:tr w:rsidR="00F95B9F" w:rsidRPr="002217F4" w14:paraId="2AD7A5A6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23B5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AD4B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20194454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0E95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ROJAS PAREDES DE SANCHEZ, ELENA CIENUN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B3907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GERENCIA SOCIAL</w:t>
            </w:r>
          </w:p>
        </w:tc>
      </w:tr>
      <w:tr w:rsidR="00F95B9F" w:rsidRPr="002217F4" w14:paraId="1A68ABE9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9E8F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lastRenderedPageBreak/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91D8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20204438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C04C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CAJAVILCA HALIRE, MANUEL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D943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 xml:space="preserve">MAESTRÍA EN GERENCIA SOCIAL </w:t>
            </w:r>
          </w:p>
        </w:tc>
      </w:tr>
      <w:tr w:rsidR="00F95B9F" w:rsidRPr="002217F4" w14:paraId="23C771A8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C64D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4018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20194079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98DB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MORALES MERE, JOSÉ ANTONIO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F5FB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GESTIÓN DE LA INGENIERIA</w:t>
            </w:r>
          </w:p>
        </w:tc>
      </w:tr>
      <w:tr w:rsidR="00F95B9F" w:rsidRPr="002217F4" w14:paraId="094A43AA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FAD8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0EE1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20194276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A27B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RAMOS ORELLANA, GINO HUBER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0333B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GESTIÓN DE LOS RECURSOS HÍDRICOS</w:t>
            </w:r>
          </w:p>
        </w:tc>
      </w:tr>
      <w:tr w:rsidR="00F95B9F" w:rsidRPr="002217F4" w14:paraId="0309D32D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9386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2916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20176901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0DAF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LA MADRID ALIAGA, ANTONIO ALFREDO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CA59A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GOBIERNO Y POLÍTICAS PÚBLICAS</w:t>
            </w:r>
          </w:p>
        </w:tc>
      </w:tr>
      <w:tr w:rsidR="00F95B9F" w:rsidRPr="002217F4" w14:paraId="4B3F4B06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0ABD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C0A3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20194280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251A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ROCA ORTIZ, KATHERINE JULIANA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621E6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GOBIERNO Y POLÍTICAS PÚBLICAS</w:t>
            </w:r>
          </w:p>
        </w:tc>
      </w:tr>
      <w:tr w:rsidR="00F95B9F" w:rsidRPr="002217F4" w14:paraId="3835F1B8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F02F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0E18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20193985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9274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PUELLES ARIAS, JOHN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8168D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GOBIERNO Y POLÍTICAS PÚBLICAS</w:t>
            </w:r>
          </w:p>
        </w:tc>
      </w:tr>
      <w:tr w:rsidR="00F95B9F" w:rsidRPr="002217F4" w14:paraId="2BF5ABFD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F929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6127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20120674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E50A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MIRANDA MEZA, CHRISTIAN ALVARO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A299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GOBIERNO Y POLÍTICAS PÚBLICAS</w:t>
            </w:r>
          </w:p>
        </w:tc>
      </w:tr>
      <w:tr w:rsidR="00F95B9F" w:rsidRPr="002217F4" w14:paraId="760B6FAA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CBAD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5940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20176628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EF4E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 xml:space="preserve">VASQUEZ </w:t>
            </w:r>
            <w:proofErr w:type="spellStart"/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VASQUEZ</w:t>
            </w:r>
            <w:proofErr w:type="spellEnd"/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, DIEGO FERNANDO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62AFA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GOBIERNO Y POLÍTICAS PÚBLICAS</w:t>
            </w:r>
          </w:p>
        </w:tc>
      </w:tr>
      <w:tr w:rsidR="00F95B9F" w:rsidRPr="002217F4" w14:paraId="1F9CF87B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CB77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64A2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20194173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4A81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EGOAVIL RIOS, JEAN CHRISTIAN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24C8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HISTORIA</w:t>
            </w:r>
          </w:p>
        </w:tc>
      </w:tr>
      <w:tr w:rsidR="00F95B9F" w:rsidRPr="002217F4" w14:paraId="24135620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48C5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8F59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20126286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24BF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 xml:space="preserve">VAN </w:t>
            </w:r>
            <w:proofErr w:type="gramStart"/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ACKER ,</w:t>
            </w:r>
            <w:proofErr w:type="gramEnd"/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 xml:space="preserve"> KELLY MARIE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37DF1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HISTORIA</w:t>
            </w:r>
          </w:p>
        </w:tc>
      </w:tr>
      <w:tr w:rsidR="00F95B9F" w:rsidRPr="002217F4" w14:paraId="2753D367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DFB8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645E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20094098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51C7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CARDOSO YLLANES, GERARDO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AFAC9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INFORMÁTICA</w:t>
            </w:r>
          </w:p>
        </w:tc>
      </w:tr>
      <w:tr w:rsidR="00F95B9F" w:rsidRPr="002217F4" w14:paraId="509AF587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DCED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4703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20194119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32E6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SUAREZ URIBE, ETSEL LEMY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7A893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INGENIERÍA BIOMÉDICA</w:t>
            </w:r>
          </w:p>
        </w:tc>
      </w:tr>
      <w:tr w:rsidR="00F95B9F" w:rsidRPr="002217F4" w14:paraId="67B6480F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2BFC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4A9F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20204418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9B11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SILVA CARRANZA, ANA VIRGINIA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A4D5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INGENIERÍA CIVIL</w:t>
            </w:r>
          </w:p>
        </w:tc>
      </w:tr>
      <w:tr w:rsidR="00F95B9F" w:rsidRPr="002217F4" w14:paraId="6347D446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48A1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38E1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20194480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FB44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ARANDA CETRARO, ITALO ANTONIO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805EB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INGENIERÍA DE CONTROL Y AUTOMATIZACIÓN</w:t>
            </w:r>
          </w:p>
        </w:tc>
      </w:tr>
      <w:tr w:rsidR="00F95B9F" w:rsidRPr="002217F4" w14:paraId="6D6F6C65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5B58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179D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20194219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90F2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PUMARICRA ROJAS, DAVID RAUL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B3C27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INGENIERÍA DE CONTROL Y AUTOMATIZACIÓN</w:t>
            </w:r>
          </w:p>
        </w:tc>
      </w:tr>
      <w:tr w:rsidR="00F95B9F" w:rsidRPr="002217F4" w14:paraId="42E5FA0C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62CA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C236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20174016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81DD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ROMÁN TORRES, YAMILETH ALVELINDA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DB282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INGENIERÍA INDUSTRIAL</w:t>
            </w:r>
          </w:p>
        </w:tc>
      </w:tr>
      <w:tr w:rsidR="00F95B9F" w:rsidRPr="002217F4" w14:paraId="680877BA" w14:textId="77777777" w:rsidTr="00264ED4">
        <w:trPr>
          <w:trHeight w:val="46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77E7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8EB7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20074688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EC5B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VASQUEZ GIL, STEPHANIE MARCELA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D2BDD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INTEGRACIÓN E INNOVACIÓN EDUCATIVA DE LAS TECNOLOGÍAS DE LA INFORMACIÓN Y LA COMUNICACIÓN</w:t>
            </w:r>
          </w:p>
        </w:tc>
      </w:tr>
      <w:tr w:rsidR="00F95B9F" w:rsidRPr="002217F4" w14:paraId="54ABDBD4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0E7C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84D0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20121096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EA44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DAMMERT BELLO, SOL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51037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INTERVENCIÓN CLÍNICA PSICOANALÍTICA</w:t>
            </w:r>
          </w:p>
        </w:tc>
      </w:tr>
      <w:tr w:rsidR="00F95B9F" w:rsidRPr="002217F4" w14:paraId="2191F964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49A7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6C40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20008066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B243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LAOS MANRIQUE, KATHERINNE SILVANA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B741A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INTERVENCIÓN CLÍNICA PSICOANALÍTICA</w:t>
            </w:r>
          </w:p>
        </w:tc>
      </w:tr>
      <w:tr w:rsidR="00F95B9F" w:rsidRPr="002217F4" w14:paraId="06CCF4DC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330A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EBEF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20101784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1FD9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GONZÁLEZ QUINTANA, LUCÍA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96A39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INTERVENCIÓN CLÍNICA PSICOANALÍTICA</w:t>
            </w:r>
          </w:p>
        </w:tc>
      </w:tr>
      <w:tr w:rsidR="00F95B9F" w:rsidRPr="002217F4" w14:paraId="65D2FF9D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61D4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EDE9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20094346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F311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YEPEZ OBLITAS, CLIS GABRIELA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F8A8C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INTERVENCIÓN CLÍNICA PSICOANALÍTICA</w:t>
            </w:r>
          </w:p>
        </w:tc>
      </w:tr>
      <w:tr w:rsidR="00F95B9F" w:rsidRPr="002217F4" w14:paraId="5708E696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134F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9F68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20001040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2D39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PAEZ TRUJILLO, PAMELA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5D8BF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INTERVENCIÓN CLÍNICA PSICOANALÍTICA</w:t>
            </w:r>
          </w:p>
        </w:tc>
      </w:tr>
      <w:tr w:rsidR="00F95B9F" w:rsidRPr="002217F4" w14:paraId="087CC2FD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E21C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08F1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19962327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C4F1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VALERA BURRELL, GUADALUPE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81EA7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INTERVENCIÓN CLÍNICA PSICOANALÍTICA</w:t>
            </w:r>
          </w:p>
        </w:tc>
      </w:tr>
      <w:tr w:rsidR="00F95B9F" w:rsidRPr="002217F4" w14:paraId="7E3CEAC0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20FA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F216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20081101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F29D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MAZA RIVERA, CAROL MILUSKA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9227D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INTERVENCIÓN CLÍNICA PSICOANALÍTICA</w:t>
            </w:r>
          </w:p>
        </w:tc>
      </w:tr>
      <w:tr w:rsidR="00F95B9F" w:rsidRPr="002217F4" w14:paraId="6B0BDD92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C3AF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D4D5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20186606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DB6D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ANTEZANA PIERINELLI, FIORENZA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D299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INTERVENCIÓN CLÍNICA PSICOANALÍTICA</w:t>
            </w:r>
          </w:p>
        </w:tc>
      </w:tr>
      <w:tr w:rsidR="00F95B9F" w:rsidRPr="002217F4" w14:paraId="69E72B23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0766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BA7B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20204615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E623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OSORIO LESCANO, SOLANGE MARIA DEL CARMEN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7A44E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LINGÜÍSTICA</w:t>
            </w:r>
          </w:p>
        </w:tc>
      </w:tr>
      <w:tr w:rsidR="00F95B9F" w:rsidRPr="002217F4" w14:paraId="7F2D277A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BFA5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064B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20193932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2D8F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SOLORIO NAIZA, MARIA GABRIELA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99746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LITERATURA HISPANOAMERICANA</w:t>
            </w:r>
          </w:p>
        </w:tc>
      </w:tr>
      <w:tr w:rsidR="00F95B9F" w:rsidRPr="002217F4" w14:paraId="4B89A10F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655E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65F1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19932156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C17E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ZEBALLOS REBAZA, ROBERTO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7E1AE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LITERATURA HISPANOAMERICANA</w:t>
            </w:r>
          </w:p>
        </w:tc>
      </w:tr>
      <w:tr w:rsidR="00F95B9F" w:rsidRPr="002217F4" w14:paraId="44DCFC28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95E9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0734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19972286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1D9A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NEME SANCHEZ, RAUF SAUD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49E8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LITERATURA HISPANOAMERICANA</w:t>
            </w:r>
          </w:p>
        </w:tc>
      </w:tr>
      <w:tr w:rsidR="00F95B9F" w:rsidRPr="002217F4" w14:paraId="20839F1E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712E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EC11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20183937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39D8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HUAYLLA SALOME, MIGUEL ANGEL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DC13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MATEMÁTICAS</w:t>
            </w:r>
          </w:p>
        </w:tc>
      </w:tr>
      <w:tr w:rsidR="00F95B9F" w:rsidRPr="002217F4" w14:paraId="09799538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100C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8781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20054095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567A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OBREGON VALENCIA, DANIEL CRISTOPHER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14E67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QUÍMICA</w:t>
            </w:r>
          </w:p>
        </w:tc>
      </w:tr>
      <w:tr w:rsidR="00F95B9F" w:rsidRPr="002217F4" w14:paraId="0F439763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49FB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E458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20204409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ECB8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PEZO ROMANI, ALBERTO JULIAN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264A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REGULACIÓN DE LOS SERVICIOS PÚBLICOS</w:t>
            </w:r>
          </w:p>
        </w:tc>
      </w:tr>
      <w:tr w:rsidR="00F95B9F" w:rsidRPr="002217F4" w14:paraId="602A2C64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74C7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B888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20204626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02C3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RIVERA CARRASCO, CRISTIAN FERNANDO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C603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REGULACIÓN, GESTIÓN Y ECONOMÍA MINERA</w:t>
            </w:r>
          </w:p>
        </w:tc>
      </w:tr>
      <w:tr w:rsidR="00F95B9F" w:rsidRPr="002217F4" w14:paraId="06009792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E739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48F5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20104120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8AE9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CURI LOPEZ, JOHN MICHAEL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0F76B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RELACIONES LABORALES</w:t>
            </w:r>
          </w:p>
        </w:tc>
      </w:tr>
      <w:tr w:rsidR="00F95B9F" w:rsidRPr="002217F4" w14:paraId="16B2302C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6B64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D3BC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20133552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CF87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OSPINA SALINAS, JESUS ROBERTO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44E07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MAESTRÍA EN SOCIOLOGÍA</w:t>
            </w:r>
          </w:p>
        </w:tc>
      </w:tr>
      <w:tr w:rsidR="00F95B9F" w:rsidRPr="002217F4" w14:paraId="183819DB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C25A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E3A3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E877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E7A3" w14:textId="77777777" w:rsidR="00F95B9F" w:rsidRPr="002217F4" w:rsidRDefault="00F95B9F" w:rsidP="002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</w:p>
        </w:tc>
      </w:tr>
      <w:tr w:rsidR="00F95B9F" w:rsidRPr="002217F4" w14:paraId="48A2292F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9E88" w14:textId="77777777" w:rsidR="00F95B9F" w:rsidRPr="002217F4" w:rsidRDefault="00F95B9F" w:rsidP="002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952E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F461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11F1" w14:textId="77777777" w:rsidR="00F95B9F" w:rsidRPr="002217F4" w:rsidRDefault="00F95B9F" w:rsidP="002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</w:p>
        </w:tc>
      </w:tr>
      <w:tr w:rsidR="00F95B9F" w:rsidRPr="002217F4" w14:paraId="67B9CFAB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D9BA" w14:textId="77777777" w:rsidR="00F95B9F" w:rsidRPr="002217F4" w:rsidRDefault="00F95B9F" w:rsidP="002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6C64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1E87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17F4" w14:textId="77777777" w:rsidR="00F95B9F" w:rsidRPr="002217F4" w:rsidRDefault="00F95B9F" w:rsidP="0026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/>
              </w:rPr>
            </w:pPr>
          </w:p>
        </w:tc>
      </w:tr>
      <w:tr w:rsidR="00F95B9F" w:rsidRPr="002217F4" w14:paraId="42EC7E85" w14:textId="77777777" w:rsidTr="00264ED4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BFD7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proofErr w:type="spellStart"/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N°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8A73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proofErr w:type="spellStart"/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Codigo</w:t>
            </w:r>
            <w:proofErr w:type="spellEnd"/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3478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Nombre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BF81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Programa</w:t>
            </w:r>
          </w:p>
        </w:tc>
      </w:tr>
      <w:tr w:rsidR="00F95B9F" w:rsidRPr="002217F4" w14:paraId="63742098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992C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F330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20102989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8035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FLORES ESCALANTE, LORELEYN FLOR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5030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DOCTORADO EN FÍSICA</w:t>
            </w:r>
          </w:p>
        </w:tc>
      </w:tr>
      <w:tr w:rsidR="00F95B9F" w:rsidRPr="002217F4" w14:paraId="5982C7F6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5B48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C0DB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20112924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7A62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AYMA QUIRITA, VICTOR ANDRES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DFF0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DOCTORADO EN INGENIERÍA</w:t>
            </w:r>
          </w:p>
        </w:tc>
      </w:tr>
      <w:tr w:rsidR="00F95B9F" w:rsidRPr="002217F4" w14:paraId="2AA14F8D" w14:textId="77777777" w:rsidTr="00264ED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170A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98F9" w14:textId="77777777" w:rsidR="00F95B9F" w:rsidRPr="002217F4" w:rsidRDefault="00F95B9F" w:rsidP="00264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20173840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6717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CASTRO ALAYO, EFRAIN MANUELITO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C701" w14:textId="77777777" w:rsidR="00F95B9F" w:rsidRPr="002217F4" w:rsidRDefault="00F95B9F" w:rsidP="0026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</w:pPr>
            <w:r w:rsidRPr="002217F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PE"/>
              </w:rPr>
              <w:t>DOCTORADO EN INGENIERÍA</w:t>
            </w:r>
          </w:p>
        </w:tc>
      </w:tr>
    </w:tbl>
    <w:p w14:paraId="09759411" w14:textId="77777777" w:rsidR="00F95B9F" w:rsidRDefault="00F95B9F" w:rsidP="00F95B9F">
      <w:pPr>
        <w:tabs>
          <w:tab w:val="num" w:pos="1068"/>
        </w:tabs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14:paraId="54179588" w14:textId="77777777" w:rsidR="00262CBC" w:rsidRDefault="00262CBC" w:rsidP="00206FE2">
      <w:pPr>
        <w:spacing w:after="0" w:line="276" w:lineRule="auto"/>
        <w:rPr>
          <w:rFonts w:ascii="Calibri" w:eastAsia="Times New Roman" w:hAnsi="Calibri" w:cs="Calibri"/>
          <w:lang w:eastAsia="es-ES"/>
        </w:rPr>
      </w:pPr>
    </w:p>
    <w:p w14:paraId="27D068D6" w14:textId="2E58D7C3" w:rsidR="00262CBC" w:rsidRPr="00253810" w:rsidRDefault="000055C8" w:rsidP="00206FE2">
      <w:pPr>
        <w:spacing w:after="0" w:line="276" w:lineRule="auto"/>
        <w:rPr>
          <w:rFonts w:ascii="Calibri" w:eastAsia="Times New Roman" w:hAnsi="Calibri" w:cs="Calibri"/>
          <w:b/>
          <w:lang w:eastAsia="es-ES"/>
        </w:rPr>
      </w:pPr>
      <w:r w:rsidRPr="00253810">
        <w:rPr>
          <w:rFonts w:ascii="Calibri" w:eastAsia="Times New Roman" w:hAnsi="Calibri" w:cs="Calibri"/>
          <w:b/>
          <w:lang w:eastAsia="es-ES"/>
        </w:rPr>
        <w:t xml:space="preserve">IMPORTANTE: </w:t>
      </w:r>
    </w:p>
    <w:p w14:paraId="39D58F27" w14:textId="77777777" w:rsidR="000055C8" w:rsidRDefault="000055C8" w:rsidP="00206FE2">
      <w:pPr>
        <w:spacing w:after="0" w:line="276" w:lineRule="auto"/>
        <w:rPr>
          <w:rFonts w:ascii="Calibri" w:eastAsia="Times New Roman" w:hAnsi="Calibri" w:cs="Calibri"/>
          <w:lang w:eastAsia="es-ES"/>
        </w:rPr>
      </w:pPr>
    </w:p>
    <w:p w14:paraId="015298D6" w14:textId="3637813A" w:rsidR="00262CBC" w:rsidRDefault="00F95B9F" w:rsidP="00206FE2">
      <w:pPr>
        <w:spacing w:after="0" w:line="276" w:lineRule="auto"/>
        <w:rPr>
          <w:rFonts w:ascii="Calibri" w:eastAsia="Times New Roman" w:hAnsi="Calibri" w:cs="Calibri"/>
          <w:lang w:eastAsia="es-ES"/>
        </w:rPr>
      </w:pPr>
      <w:r>
        <w:rPr>
          <w:rFonts w:ascii="Calibri" w:eastAsia="Times New Roman" w:hAnsi="Calibri" w:cs="Calibri"/>
          <w:lang w:eastAsia="es-ES"/>
        </w:rPr>
        <w:t xml:space="preserve">La Escuela de Posgrado se comunicará </w:t>
      </w:r>
      <w:r w:rsidR="00813E88">
        <w:rPr>
          <w:rFonts w:ascii="Calibri" w:eastAsia="Times New Roman" w:hAnsi="Calibri" w:cs="Calibri"/>
          <w:lang w:eastAsia="es-ES"/>
        </w:rPr>
        <w:t>con los ganadores, a través de sus</w:t>
      </w:r>
      <w:r>
        <w:rPr>
          <w:rFonts w:ascii="Calibri" w:eastAsia="Times New Roman" w:hAnsi="Calibri" w:cs="Calibri"/>
          <w:lang w:eastAsia="es-ES"/>
        </w:rPr>
        <w:t xml:space="preserve"> correos PUCP</w:t>
      </w:r>
      <w:r w:rsidR="00813E88">
        <w:rPr>
          <w:rFonts w:ascii="Calibri" w:eastAsia="Times New Roman" w:hAnsi="Calibri" w:cs="Calibri"/>
          <w:lang w:eastAsia="es-ES"/>
        </w:rPr>
        <w:t xml:space="preserve">, para el proceso de </w:t>
      </w:r>
      <w:r w:rsidR="00335B2C">
        <w:rPr>
          <w:rFonts w:ascii="Calibri" w:eastAsia="Times New Roman" w:hAnsi="Calibri" w:cs="Calibri"/>
          <w:lang w:eastAsia="es-ES"/>
        </w:rPr>
        <w:t>entrega del beneficio establecido en las bases del concurso.</w:t>
      </w:r>
    </w:p>
    <w:p w14:paraId="58BDFAF8" w14:textId="77777777" w:rsidR="00262CBC" w:rsidRPr="00206FE2" w:rsidRDefault="00262CBC" w:rsidP="00206FE2">
      <w:pPr>
        <w:spacing w:after="0" w:line="276" w:lineRule="auto"/>
        <w:rPr>
          <w:rFonts w:ascii="Calibri" w:eastAsia="Times New Roman" w:hAnsi="Calibri" w:cs="Calibri"/>
          <w:lang w:eastAsia="es-ES"/>
        </w:rPr>
      </w:pPr>
    </w:p>
    <w:p w14:paraId="6CBACD09" w14:textId="77777777" w:rsidR="00206FE2" w:rsidRPr="00206FE2" w:rsidRDefault="00206FE2" w:rsidP="00206FE2">
      <w:pPr>
        <w:spacing w:after="0" w:line="276" w:lineRule="auto"/>
        <w:rPr>
          <w:rFonts w:ascii="Calibri" w:eastAsia="Times New Roman" w:hAnsi="Calibri" w:cs="Calibri"/>
          <w:sz w:val="20"/>
          <w:lang w:eastAsia="es-ES"/>
        </w:rPr>
      </w:pPr>
      <w:bookmarkStart w:id="0" w:name="_GoBack"/>
      <w:bookmarkEnd w:id="0"/>
    </w:p>
    <w:sectPr w:rsidR="00206FE2" w:rsidRPr="00206FE2">
      <w:headerReference w:type="default" r:id="rId6"/>
      <w:footerReference w:type="default" r:id="rId7"/>
      <w:pgSz w:w="11901" w:h="16817"/>
      <w:pgMar w:top="851" w:right="1134" w:bottom="993" w:left="1134" w:header="709" w:footer="1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C1C5F" w14:textId="77777777" w:rsidR="00E254DF" w:rsidRDefault="00E254DF">
      <w:pPr>
        <w:spacing w:after="0" w:line="240" w:lineRule="auto"/>
      </w:pPr>
      <w:r>
        <w:separator/>
      </w:r>
    </w:p>
  </w:endnote>
  <w:endnote w:type="continuationSeparator" w:id="0">
    <w:p w14:paraId="1FEAE2EC" w14:textId="77777777" w:rsidR="00E254DF" w:rsidRDefault="00E25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 Norms Pro Medium">
    <w:altName w:val="Calibri"/>
    <w:charset w:val="00"/>
    <w:family w:val="auto"/>
    <w:pitch w:val="default"/>
  </w:font>
  <w:font w:name="TT Norms Pro ExtraBold">
    <w:altName w:val="Calibri"/>
    <w:charset w:val="00"/>
    <w:family w:val="auto"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04" w14:textId="77777777" w:rsidR="0022718D" w:rsidRDefault="002271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T Norms Pro Medium" w:eastAsia="TT Norms Pro Medium" w:hAnsi="TT Norms Pro Medium" w:cs="TT Norms Pro Medium"/>
        <w:color w:val="182C54"/>
        <w:sz w:val="16"/>
        <w:szCs w:val="16"/>
      </w:rPr>
    </w:pPr>
  </w:p>
  <w:p w14:paraId="00000005" w14:textId="4F027DE1" w:rsidR="0022718D" w:rsidRDefault="00B122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T Norms Pro ExtraBold" w:eastAsia="TT Norms Pro ExtraBold" w:hAnsi="TT Norms Pro ExtraBold" w:cs="TT Norms Pro ExtraBold"/>
        <w:color w:val="042354"/>
        <w:sz w:val="16"/>
        <w:szCs w:val="16"/>
      </w:rPr>
    </w:pPr>
    <w:r>
      <w:rPr>
        <w:rFonts w:ascii="TT Norms Pro Medium" w:eastAsia="TT Norms Pro Medium" w:hAnsi="TT Norms Pro Medium" w:cs="TT Norms Pro Medium"/>
        <w:color w:val="042354"/>
        <w:sz w:val="16"/>
        <w:szCs w:val="16"/>
      </w:rPr>
      <w:t xml:space="preserve">Av. Universitaria 1801 - San Miguel, Lima, Perú. | T: (511) 626-2000 | </w:t>
    </w:r>
    <w:r>
      <w:rPr>
        <w:rFonts w:ascii="TT Norms Pro ExtraBold" w:eastAsia="TT Norms Pro ExtraBold" w:hAnsi="TT Norms Pro ExtraBold" w:cs="TT Norms Pro ExtraBold"/>
        <w:color w:val="042354"/>
        <w:sz w:val="16"/>
        <w:szCs w:val="16"/>
      </w:rPr>
      <w:t>p</w:t>
    </w:r>
    <w:r w:rsidR="00CB59E9">
      <w:rPr>
        <w:rFonts w:ascii="TT Norms Pro ExtraBold" w:eastAsia="TT Norms Pro ExtraBold" w:hAnsi="TT Norms Pro ExtraBold" w:cs="TT Norms Pro ExtraBold"/>
        <w:color w:val="042354"/>
        <w:sz w:val="16"/>
        <w:szCs w:val="16"/>
      </w:rPr>
      <w:t>osgrado.p</w:t>
    </w:r>
    <w:r>
      <w:rPr>
        <w:rFonts w:ascii="TT Norms Pro ExtraBold" w:eastAsia="TT Norms Pro ExtraBold" w:hAnsi="TT Norms Pro ExtraBold" w:cs="TT Norms Pro ExtraBold"/>
        <w:color w:val="042354"/>
        <w:sz w:val="16"/>
        <w:szCs w:val="16"/>
      </w:rPr>
      <w:t>ucp.edu.pe</w:t>
    </w:r>
  </w:p>
  <w:p w14:paraId="00000006" w14:textId="77777777" w:rsidR="0022718D" w:rsidRDefault="002271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55688" w14:textId="77777777" w:rsidR="00E254DF" w:rsidRDefault="00E254DF">
      <w:pPr>
        <w:spacing w:after="0" w:line="240" w:lineRule="auto"/>
      </w:pPr>
      <w:r>
        <w:separator/>
      </w:r>
    </w:p>
  </w:footnote>
  <w:footnote w:type="continuationSeparator" w:id="0">
    <w:p w14:paraId="7CE259B2" w14:textId="77777777" w:rsidR="00E254DF" w:rsidRDefault="00E25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02" w14:textId="459B4EF0" w:rsidR="0022718D" w:rsidRDefault="00172F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s-MX" w:eastAsia="es-MX"/>
      </w:rPr>
      <w:drawing>
        <wp:inline distT="0" distB="0" distL="0" distR="0" wp14:anchorId="72302F6A" wp14:editId="438C7F95">
          <wp:extent cx="1721285" cy="880745"/>
          <wp:effectExtent l="0" t="0" r="0" b="0"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196" cy="894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000003" w14:textId="77777777" w:rsidR="0022718D" w:rsidRDefault="002271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18D"/>
    <w:rsid w:val="000055C8"/>
    <w:rsid w:val="000602A8"/>
    <w:rsid w:val="00086C0D"/>
    <w:rsid w:val="00172F49"/>
    <w:rsid w:val="00206FE2"/>
    <w:rsid w:val="0022718D"/>
    <w:rsid w:val="0024102E"/>
    <w:rsid w:val="00253810"/>
    <w:rsid w:val="00262CBC"/>
    <w:rsid w:val="002B5E9E"/>
    <w:rsid w:val="00335B2C"/>
    <w:rsid w:val="00347CC6"/>
    <w:rsid w:val="003D21A6"/>
    <w:rsid w:val="003F29C5"/>
    <w:rsid w:val="00421384"/>
    <w:rsid w:val="00602F11"/>
    <w:rsid w:val="006144DF"/>
    <w:rsid w:val="006A3FF7"/>
    <w:rsid w:val="00813E88"/>
    <w:rsid w:val="009A4272"/>
    <w:rsid w:val="00AA2161"/>
    <w:rsid w:val="00AC5D97"/>
    <w:rsid w:val="00B1225D"/>
    <w:rsid w:val="00B650F2"/>
    <w:rsid w:val="00C7093C"/>
    <w:rsid w:val="00CB59E9"/>
    <w:rsid w:val="00CD7F95"/>
    <w:rsid w:val="00DA2E19"/>
    <w:rsid w:val="00E14269"/>
    <w:rsid w:val="00E254DF"/>
    <w:rsid w:val="00E86C65"/>
    <w:rsid w:val="00E91689"/>
    <w:rsid w:val="00F672D2"/>
    <w:rsid w:val="00F95B9F"/>
    <w:rsid w:val="00FE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1B4FCA"/>
  <w15:docId w15:val="{883313AF-A4BA-4DA6-84B7-FAE656F7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ES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172F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F49"/>
  </w:style>
  <w:style w:type="paragraph" w:styleId="Piedepgina">
    <w:name w:val="footer"/>
    <w:basedOn w:val="Normal"/>
    <w:link w:val="PiedepginaCar"/>
    <w:uiPriority w:val="99"/>
    <w:unhideWhenUsed/>
    <w:rsid w:val="00172F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F49"/>
  </w:style>
  <w:style w:type="table" w:styleId="Tablaconcuadrcula">
    <w:name w:val="Table Grid"/>
    <w:basedOn w:val="Tablanormal"/>
    <w:uiPriority w:val="39"/>
    <w:rsid w:val="006A3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914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Isidro Marcelo Valentín Segovia</cp:lastModifiedBy>
  <cp:revision>16</cp:revision>
  <dcterms:created xsi:type="dcterms:W3CDTF">2021-12-07T17:05:00Z</dcterms:created>
  <dcterms:modified xsi:type="dcterms:W3CDTF">2022-11-12T15:57:00Z</dcterms:modified>
</cp:coreProperties>
</file>